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0A" w:rsidRPr="00211F12" w:rsidRDefault="0079450A" w:rsidP="000D66EB">
      <w:pPr>
        <w:spacing w:after="0" w:line="240" w:lineRule="auto"/>
        <w:rPr>
          <w:rFonts w:cs="Calibri"/>
          <w:b/>
          <w:bCs/>
          <w:sz w:val="18"/>
          <w:szCs w:val="18"/>
          <w:shd w:val="clear" w:color="auto" w:fill="FFFFFF"/>
          <w:lang w:eastAsia="tr-TR"/>
        </w:rPr>
      </w:pPr>
      <w:r w:rsidRPr="009E06CD">
        <w:rPr>
          <w:b/>
          <w:sz w:val="18"/>
          <w:szCs w:val="18"/>
        </w:rPr>
        <w:t>ENTON BETON ENERJİ NAKLİYAT SANAYİ VE TİCARET A.Ş.</w:t>
      </w:r>
      <w:r w:rsidRPr="00211F12">
        <w:rPr>
          <w:sz w:val="18"/>
          <w:szCs w:val="18"/>
        </w:rPr>
        <w:t xml:space="preserve"> </w:t>
      </w:r>
      <w:r w:rsidRPr="00211F12">
        <w:rPr>
          <w:rFonts w:cs="Calibri"/>
          <w:sz w:val="18"/>
          <w:szCs w:val="18"/>
          <w:shd w:val="clear" w:color="auto" w:fill="FFFFFF"/>
          <w:lang w:eastAsia="tr-TR"/>
        </w:rPr>
        <w:t>(“</w:t>
      </w:r>
      <w:r>
        <w:rPr>
          <w:rFonts w:cs="Calibri"/>
          <w:b/>
          <w:bCs/>
          <w:sz w:val="18"/>
          <w:szCs w:val="18"/>
          <w:shd w:val="clear" w:color="auto" w:fill="FFFFFF"/>
          <w:lang w:eastAsia="tr-TR"/>
        </w:rPr>
        <w:t>ENTON A.Ş.</w:t>
      </w:r>
      <w:r w:rsidRPr="00211F12">
        <w:rPr>
          <w:rFonts w:cs="Calibri"/>
          <w:sz w:val="18"/>
          <w:szCs w:val="18"/>
          <w:shd w:val="clear" w:color="auto" w:fill="FFFFFF"/>
          <w:lang w:eastAsia="tr-TR"/>
        </w:rPr>
        <w:t xml:space="preserve">”) olarak </w:t>
      </w:r>
      <w:r>
        <w:rPr>
          <w:rFonts w:cs="Calibri"/>
          <w:sz w:val="18"/>
          <w:szCs w:val="18"/>
          <w:shd w:val="clear" w:color="auto" w:fill="FFFFFF"/>
          <w:lang w:eastAsia="tr-TR"/>
        </w:rPr>
        <w:t>www.enton.com.tr</w:t>
      </w:r>
      <w:r w:rsidRPr="00211F12">
        <w:rPr>
          <w:rFonts w:cs="Calibri"/>
          <w:sz w:val="18"/>
          <w:szCs w:val="18"/>
          <w:shd w:val="clear" w:color="auto" w:fill="FFFFFF"/>
          <w:lang w:eastAsia="tr-TR"/>
        </w:rPr>
        <w:t xml:space="preserve"> sitesinde (“</w:t>
      </w:r>
      <w:r w:rsidRPr="00211F12">
        <w:rPr>
          <w:rFonts w:cs="Calibri"/>
          <w:b/>
          <w:bCs/>
          <w:sz w:val="18"/>
          <w:szCs w:val="18"/>
          <w:shd w:val="clear" w:color="auto" w:fill="FFFFFF"/>
          <w:lang w:eastAsia="tr-TR"/>
        </w:rPr>
        <w:t>Website</w:t>
      </w:r>
      <w:r w:rsidRPr="00211F12">
        <w:rPr>
          <w:rFonts w:cs="Calibri"/>
          <w:sz w:val="18"/>
          <w:szCs w:val="18"/>
          <w:shd w:val="clear" w:color="auto" w:fill="FFFFFF"/>
          <w:lang w:eastAsia="tr-TR"/>
        </w:rPr>
        <w:t>”, “</w:t>
      </w:r>
      <w:r w:rsidRPr="00211F12">
        <w:rPr>
          <w:rFonts w:cs="Calibri"/>
          <w:b/>
          <w:bCs/>
          <w:sz w:val="18"/>
          <w:szCs w:val="18"/>
          <w:shd w:val="clear" w:color="auto" w:fill="FFFFFF"/>
          <w:lang w:eastAsia="tr-TR"/>
        </w:rPr>
        <w:t>Site</w:t>
      </w:r>
      <w:r w:rsidRPr="00211F12">
        <w:rPr>
          <w:rFonts w:cs="Calibri"/>
          <w:sz w:val="18"/>
          <w:szCs w:val="18"/>
          <w:shd w:val="clear" w:color="auto" w:fill="FFFFFF"/>
          <w:lang w:eastAsia="tr-TR"/>
        </w:rPr>
        <w:t>”) birçok site gibi, Sitemiz'i, Hizmetlerimiz'i, uygulamalarımızı, mesajlaşmalarımızı ve araçlarımızı ziyaret ettiğinizde veya bunlar ile etkileşimde bulunduğunuzda birtakım bilgileri kaydetmemizi ve sizi ayırt etmemizi sağlayan, bilgisayar, tablet, mobil telefon ve diğer cihazlarınıza yerleştirilen ufak veri dosyaları niteliğinden ibaret olan teknolojiler kullanmaktayız.</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t>Hizmetlerimizi, reklamlarımızı veya e-postalarımızı kullanımınız kapsamında; görüntülediğiniz sayfalar, tıkladığınız bağlantılar ve gerçekleştirdiğiniz diğer işlemler gibi konularda bilgi toplamak için kullandığımız çerez, web işaretçileri ve diğer benzer teknolojilerin isimleri ve türleri zaman zaman değişebilmektedir. Bu nedenle Çerez Politikasının ve kullandığımız teknolojilerin daha iyi anlaşılmasına yardımcı olması için belli başlı terminoloji ve tanımlara aşağıda yer verilmektedir: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sz w:val="18"/>
          <w:szCs w:val="18"/>
          <w:shd w:val="clear" w:color="auto" w:fill="FFFFFF"/>
          <w:lang w:eastAsia="tr-TR"/>
        </w:rPr>
        <w:t>Çerezler (Cookies)-</w:t>
      </w:r>
      <w:r w:rsidRPr="00211F12">
        <w:rPr>
          <w:rFonts w:cs="Calibri"/>
          <w:sz w:val="18"/>
          <w:szCs w:val="18"/>
          <w:shd w:val="clear" w:color="auto" w:fill="FFFFFF"/>
          <w:lang w:eastAsia="tr-TR"/>
        </w:rPr>
        <w:t> Herhangi bir internet sitesini ziyaret ettiğinizde veya herhangi bir iletiyi görüntülediğinizde tarayıcı veya cihazınızın hafızasına yerleştirilen, genellikle harf ve rakamlardan oluşan kısa metin dosyalarıdır. Çerezlerin birkaç türü bulunmaktadır: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sz w:val="18"/>
          <w:szCs w:val="18"/>
          <w:u w:val="single"/>
          <w:shd w:val="clear" w:color="auto" w:fill="FFFFFF"/>
          <w:lang w:eastAsia="tr-TR"/>
        </w:rPr>
        <w:t>Oturum çerezleri</w:t>
      </w:r>
      <w:r w:rsidRPr="00211F12">
        <w:rPr>
          <w:rFonts w:cs="Calibri"/>
          <w:sz w:val="18"/>
          <w:szCs w:val="18"/>
          <w:shd w:val="clear" w:color="auto" w:fill="FFFFFF"/>
          <w:lang w:eastAsia="tr-TR"/>
        </w:rPr>
        <w:t>, tarayıcı oturumunuz sonlandığında sona eren ve söz konusu tarayıcı oturumunuz esnasındaki işlemlerinizi takip etmemize imkân tanıyan çerezlerdir.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sz w:val="18"/>
          <w:szCs w:val="18"/>
          <w:u w:val="single"/>
          <w:shd w:val="clear" w:color="auto" w:fill="FFFFFF"/>
          <w:lang w:eastAsia="tr-TR"/>
        </w:rPr>
        <w:t>Kalıcı çerezler</w:t>
      </w:r>
      <w:r w:rsidRPr="00211F12">
        <w:rPr>
          <w:rFonts w:cs="Calibri"/>
          <w:sz w:val="18"/>
          <w:szCs w:val="18"/>
          <w:shd w:val="clear" w:color="auto" w:fill="FFFFFF"/>
          <w:lang w:eastAsia="tr-TR"/>
        </w:rPr>
        <w:t>, tarayıcı oturumları arasında cihazınızda saklanan ve bize tercihlerinizi hatırlama imkanı tanıyan çerezlerdir.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sz w:val="18"/>
          <w:szCs w:val="18"/>
          <w:u w:val="single"/>
          <w:shd w:val="clear" w:color="auto" w:fill="FFFFFF"/>
          <w:lang w:eastAsia="tr-TR"/>
        </w:rPr>
        <w:t>Birinci taraf çerezleri</w:t>
      </w:r>
      <w:r w:rsidRPr="00211F12">
        <w:rPr>
          <w:rFonts w:cs="Calibri"/>
          <w:sz w:val="18"/>
          <w:szCs w:val="18"/>
          <w:shd w:val="clear" w:color="auto" w:fill="FFFFFF"/>
          <w:lang w:eastAsia="tr-TR"/>
        </w:rPr>
        <w:t>, ziyaret ettiğiniz site tarafından tanımlanan çerezlerdir.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sz w:val="18"/>
          <w:szCs w:val="18"/>
          <w:u w:val="single"/>
          <w:shd w:val="clear" w:color="auto" w:fill="FFFFFF"/>
          <w:lang w:eastAsia="tr-TR"/>
        </w:rPr>
        <w:t>Üçüncü taraf çerezleri</w:t>
      </w:r>
      <w:r w:rsidRPr="00211F12">
        <w:rPr>
          <w:rFonts w:cs="Calibri"/>
          <w:sz w:val="18"/>
          <w:szCs w:val="18"/>
          <w:shd w:val="clear" w:color="auto" w:fill="FFFFFF"/>
          <w:lang w:eastAsia="tr-TR"/>
        </w:rPr>
        <w:t>, ziyaret ettiğiniz site dışındaki üçüncü kişi site tarafından tanımlanan çerezlerdir.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t>Çerezler çoğu tarayıcıda bulunan araçlar ile devre dışı bırakılabilir veya kaldırılabilir. Tercihlerinizin, kullandığınız her</w:t>
      </w:r>
      <w:r>
        <w:rPr>
          <w:rFonts w:cs="Calibri"/>
          <w:sz w:val="18"/>
          <w:szCs w:val="18"/>
          <w:shd w:val="clear" w:color="auto" w:fill="FFFFFF"/>
          <w:lang w:eastAsia="tr-TR"/>
        </w:rPr>
        <w:t xml:space="preserve"> </w:t>
      </w:r>
      <w:r w:rsidRPr="00211F12">
        <w:rPr>
          <w:rFonts w:cs="Calibri"/>
          <w:sz w:val="18"/>
          <w:szCs w:val="18"/>
          <w:shd w:val="clear" w:color="auto" w:fill="FFFFFF"/>
          <w:lang w:eastAsia="tr-TR"/>
        </w:rPr>
        <w:t>bir tarayıcı için ayrı olarak tanımlanması gerekmekte olup farklı tarayıcılar, farklı işlevler ve opsiyonlar sunmaktadır.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sz w:val="18"/>
          <w:szCs w:val="18"/>
          <w:shd w:val="clear" w:color="auto" w:fill="FFFFFF"/>
          <w:lang w:eastAsia="tr-TR"/>
        </w:rPr>
        <w:t xml:space="preserve">Web işaretçileri </w:t>
      </w:r>
    </w:p>
    <w:p w:rsidR="0079450A" w:rsidRPr="00211F12" w:rsidRDefault="0079450A" w:rsidP="000D66EB">
      <w:pPr>
        <w:spacing w:after="0" w:line="240" w:lineRule="auto"/>
        <w:rPr>
          <w:rFonts w:cs="Calibri"/>
          <w:b/>
          <w:bCs/>
          <w:sz w:val="18"/>
          <w:szCs w:val="18"/>
          <w:shd w:val="clear" w:color="auto" w:fill="FFFFFF"/>
          <w:lang w:eastAsia="tr-TR"/>
        </w:rPr>
      </w:pPr>
      <w:r w:rsidRPr="00211F12">
        <w:rPr>
          <w:rFonts w:cs="Calibri"/>
          <w:sz w:val="18"/>
          <w:szCs w:val="18"/>
          <w:shd w:val="clear" w:color="auto" w:fill="FFFFFF"/>
          <w:lang w:eastAsia="tr-TR"/>
        </w:rPr>
        <w:br/>
        <w:t>Sitemiz, Hizmetlerimiz, uygulamalarımız, mesajlaşmalarımız ve araçlarımıza dahil edilebilen, genellikle çerezler ile birlikte çalışan, kullanıcılarımız ile kullanıcı davranışlarını tespit etmeye yarayan ve "piksel etiketleri" veya "clear GIFler" olarak da bilinen ufak kısa grafik imgelerdir.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sz w:val="18"/>
          <w:szCs w:val="18"/>
          <w:shd w:val="clear" w:color="auto" w:fill="FFFFFF"/>
          <w:lang w:eastAsia="tr-TR"/>
        </w:rPr>
        <w:t>Benzer teknolojiler</w:t>
      </w:r>
    </w:p>
    <w:p w:rsidR="0079450A" w:rsidRPr="00211F12" w:rsidRDefault="0079450A" w:rsidP="000D66EB">
      <w:pPr>
        <w:spacing w:after="0" w:line="240" w:lineRule="auto"/>
        <w:rPr>
          <w:rFonts w:cs="Calibri"/>
          <w:sz w:val="18"/>
          <w:szCs w:val="18"/>
          <w:shd w:val="clear" w:color="auto" w:fill="FFFFFF"/>
          <w:lang w:eastAsia="tr-TR"/>
        </w:rPr>
      </w:pPr>
      <w:r w:rsidRPr="00211F12">
        <w:rPr>
          <w:rFonts w:cs="Calibri"/>
          <w:sz w:val="18"/>
          <w:szCs w:val="18"/>
          <w:shd w:val="clear" w:color="auto" w:fill="FFFFFF"/>
          <w:lang w:eastAsia="tr-TR"/>
        </w:rPr>
        <w:br/>
        <w:t>Yerel paylaşımlı nesne veya yerel depolama kullanarak tarayıcı veya cihazınızda bilgi saklayan flash çerezler, HTML 5 çerezler ve diğer internet uygulamaları, yazılım yöntemleri gibi teknolojilerdir. Bu teknolojiler, tüm tarayıcılarınız üzerinden çalışabilir. Bazı hallerde, bunları tümüyle tarayıcınız aracılığıyla kontrol edemeyebilir ve bu tür durumlarda doğrudan doğruya yüklenen uygulamalarınız veya cihazınız aracılığıyla kontrol sağlamanız gerekebilir. Bu teknolojileri, Sitemiz'de veya Sitemiz dışında size yönelik hedefli reklamcılık yapmak amacıyla bilgi toplamak için kullanmamaktayız.</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p>
    <w:p w:rsidR="0079450A" w:rsidRPr="00211F12" w:rsidRDefault="0079450A" w:rsidP="000D66EB">
      <w:pPr>
        <w:spacing w:after="0" w:line="240" w:lineRule="auto"/>
        <w:rPr>
          <w:rFonts w:cs="Calibri"/>
          <w:b/>
          <w:bCs/>
          <w:sz w:val="18"/>
          <w:szCs w:val="18"/>
          <w:shd w:val="clear" w:color="auto" w:fill="FFFFFF"/>
          <w:lang w:eastAsia="tr-TR"/>
        </w:rPr>
      </w:pPr>
      <w:r w:rsidRPr="00211F12">
        <w:rPr>
          <w:rFonts w:cs="Calibri"/>
          <w:b/>
          <w:bCs/>
          <w:sz w:val="18"/>
          <w:szCs w:val="18"/>
          <w:shd w:val="clear" w:color="auto" w:fill="FFFFFF"/>
          <w:lang w:eastAsia="tr-TR"/>
        </w:rPr>
        <w:t>Sizin seçiminiz ve çerez, web işaretçileri ve benzer teknolojiler kullanımımız</w:t>
      </w:r>
    </w:p>
    <w:p w:rsidR="0079450A" w:rsidRPr="00211F12" w:rsidRDefault="0079450A" w:rsidP="000D66EB">
      <w:pPr>
        <w:spacing w:after="0" w:line="240" w:lineRule="auto"/>
        <w:rPr>
          <w:rFonts w:cs="Calibri"/>
          <w:b/>
          <w:bCs/>
          <w:sz w:val="18"/>
          <w:szCs w:val="18"/>
          <w:shd w:val="clear" w:color="auto" w:fill="FFFFFF"/>
          <w:lang w:eastAsia="tr-TR"/>
        </w:rPr>
      </w:pPr>
      <w:r w:rsidRPr="00211F12">
        <w:rPr>
          <w:rFonts w:cs="Calibri"/>
          <w:sz w:val="18"/>
          <w:szCs w:val="18"/>
          <w:shd w:val="clear" w:color="auto" w:fill="FFFFFF"/>
          <w:lang w:eastAsia="tr-TR"/>
        </w:rPr>
        <w:br/>
        <w:t>Yalnızca bu teknolojiler aracılığıyla kullanılabilir olan birtakım Site özellikleri, hizmetleri, uygulamaları sunmaktayız. Bu teknolojileri, tarayıcınızın, yüklediğiniz uygulamanın veya cihazınızın müsaade etmesi halinde, her zaman engelleyebilir, silebilir veya devre dışı bırakabilirsiniz. Ancak, çerezler ve diğer benzeri teknolojilerin kullanımını devre dışı bırakmanız halinde, birtakım Site özelliklerinden, Hizmetler'den, uygulamalardan ve araçlardan faydalanamayabilirsiniz. Ayrıca, tarayıcı oturumunuz esnasında şifrenizi daha sık girmeniz gerekebilir. Bu teknolojileri nasıl engelleyeceğiniz, sileceğiniz veya devre dışı bırakacağınız hakkında daha ayrıntılı bilgi için, lütfen tarayıcı ve cihaz ayarlarınızı gözden geçiriniz.</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t>Genel olarak bu teknolojiler, tarayıcınız veya cihazınıza, Sitemiz, Hizmetlerimiz, uygulamalarımız ve araçlarımız tarafından ileride sunucumuzun veya dâhili sistemlerimizin sizi tanımasına yarayacak bilgilerin saklamasını sağlayan teknolojilerdir. Uygulanabilir olduğu durumlarda, çerezlerimizi ve diğer benzeri teknolojilerimizi, sadece bizim ve/veya yetkili hizmet sağlayıcılarımızın okuyabilmesini veya takip edebilmesini temin etmek amacıyla sadece bizlerin okuyabileceği şekilde tasarlanmış benzersiz ve tek bir tanımlayıcı atayarak koruyoruz. Bizim tarafımızdan eklenen çerez veya benzer teknolojilerimizde kişisel verilerinizi depolamamaktayız.</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t>Kişisel verileriniz bu teknolojiler kullanılarak ancak bilgilendirmede bulunarak ve ilgili mevzuatta düzenlenen bir hukuki sebebe dayanarak toplanmakta ve depolanmaktadır..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t>Bu teknolojileri aşağıdaki genel kategoriler kapsamında kullanmaktayız:</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i/>
          <w:iCs/>
          <w:sz w:val="18"/>
          <w:szCs w:val="18"/>
          <w:u w:val="single"/>
          <w:shd w:val="clear" w:color="auto" w:fill="FFFFFF"/>
          <w:lang w:eastAsia="tr-TR"/>
        </w:rPr>
        <w:t>Operasyonel Olarak Gerekli Olanlar</w:t>
      </w:r>
    </w:p>
    <w:p w:rsidR="0079450A" w:rsidRPr="00211F12" w:rsidRDefault="0079450A" w:rsidP="000D66EB">
      <w:pPr>
        <w:spacing w:after="0" w:line="240" w:lineRule="auto"/>
        <w:rPr>
          <w:rFonts w:cs="Calibri"/>
          <w:b/>
          <w:bCs/>
          <w:sz w:val="18"/>
          <w:szCs w:val="18"/>
          <w:shd w:val="clear" w:color="auto" w:fill="FFFFFF"/>
          <w:lang w:eastAsia="tr-TR"/>
        </w:rPr>
      </w:pPr>
      <w:r w:rsidRPr="00211F12">
        <w:rPr>
          <w:rFonts w:cs="Calibri"/>
          <w:sz w:val="18"/>
          <w:szCs w:val="18"/>
          <w:shd w:val="clear" w:color="auto" w:fill="FFFFFF"/>
          <w:lang w:eastAsia="tr-TR"/>
        </w:rPr>
        <w:br/>
        <w:t>Sitemiz'in, Hizmetlerimiz'in, uygulamalarımızın ve araçlarımızın işlerliğini sağlamak için gerekli olan çerezler, web işaretçileri ve diğer benzer teknolojileri kullanabiliriz. Bunlar, Sitemiz'e, hizmetlerimize, uygulamalarımıza ve araçlarımıza erişiminizi sağlayan, kural ve usullere uygun olmayan site davranışlarını tespit etmek, hileli faaliyetleri engellemek ve güvenliği iyileştirmek için gerekli olan veya alışveriş sepetleri, aramaları kaydetme veya benzer işlevleri kullanmanıza imkân tanıyan teknolojileri içermektedir.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i/>
          <w:iCs/>
          <w:sz w:val="18"/>
          <w:szCs w:val="18"/>
          <w:u w:val="single"/>
          <w:shd w:val="clear" w:color="auto" w:fill="FFFFFF"/>
          <w:lang w:eastAsia="tr-TR"/>
        </w:rPr>
        <w:t>Performansla İlgili Olanlar</w:t>
      </w:r>
    </w:p>
    <w:p w:rsidR="0079450A" w:rsidRPr="00211F12" w:rsidRDefault="0079450A" w:rsidP="000D66EB">
      <w:pPr>
        <w:spacing w:after="0" w:line="240" w:lineRule="auto"/>
        <w:rPr>
          <w:rFonts w:cs="Calibri"/>
          <w:b/>
          <w:bCs/>
          <w:sz w:val="18"/>
          <w:szCs w:val="18"/>
          <w:shd w:val="clear" w:color="auto" w:fill="FFFFFF"/>
          <w:lang w:eastAsia="tr-TR"/>
        </w:rPr>
      </w:pPr>
      <w:r w:rsidRPr="00211F12">
        <w:rPr>
          <w:rFonts w:cs="Calibri"/>
          <w:sz w:val="18"/>
          <w:szCs w:val="18"/>
          <w:shd w:val="clear" w:color="auto" w:fill="FFFFFF"/>
          <w:lang w:eastAsia="tr-TR"/>
        </w:rPr>
        <w:br/>
        <w:t>Sitemiz'e, uygulamalarımıza, Hizmetlerimiz'e ve araçlarımıza ilişkin; internet Sitemiz'i nasıl kullandığınızı anlamamıza, mesajlarımız ile etkileşimde bulunup bulunmadığınızın belirlenmesine, herhangi bir ürünü veya bağlantıyı görüntüleyip görüntülemediğinizin saptanmasına yardımcı olan veya internet sitelerimizin içeriğini, uygulamalarımızı, hizmetlerimizi ve araçlarımızı geliştiren analitik çalışmalarımızın da aralarında bulunduğu performans değerlendirmelerini gerçekleştirmemizi sağlayan, çerezler, internet işaretçileri ve diğer benzer teknolojiler kullanabiliriz.</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i/>
          <w:iCs/>
          <w:sz w:val="18"/>
          <w:szCs w:val="18"/>
          <w:u w:val="single"/>
          <w:shd w:val="clear" w:color="auto" w:fill="FFFFFF"/>
          <w:lang w:eastAsia="tr-TR"/>
        </w:rPr>
        <w:t>İşlevsellikle İlgili Olanlar</w:t>
      </w:r>
    </w:p>
    <w:p w:rsidR="0079450A" w:rsidRPr="00211F12" w:rsidRDefault="0079450A" w:rsidP="000D66EB">
      <w:pPr>
        <w:spacing w:after="0" w:line="240" w:lineRule="auto"/>
        <w:rPr>
          <w:rFonts w:cs="Calibri"/>
          <w:b/>
          <w:bCs/>
          <w:sz w:val="18"/>
          <w:szCs w:val="18"/>
          <w:shd w:val="clear" w:color="auto" w:fill="FFFFFF"/>
          <w:lang w:eastAsia="tr-TR"/>
        </w:rPr>
      </w:pPr>
      <w:r w:rsidRPr="00211F12">
        <w:rPr>
          <w:rFonts w:cs="Calibri"/>
          <w:sz w:val="18"/>
          <w:szCs w:val="18"/>
          <w:shd w:val="clear" w:color="auto" w:fill="FFFFFF"/>
          <w:lang w:eastAsia="tr-TR"/>
        </w:rPr>
        <w:br/>
        <w:t>Sitemiz'e, Hizmetlerimiz'e, uygulamalarımıza ve araçlarımıza erişim sağladığınızda veya bunları kullandığınızda size daha gelişmiş özellikler sunmamıza imkân tanıyan çerezler, web işaretçileri ve diğer benzer teknolojiler kullanabiliriz. Bu özellikler arasında, Sitemiz'e giriş yaptığınızda sizi tanımamız ya da belli olan tercihleriniz ve ilgi alanlarınızı veya geçmişte görüntülediğiniz ürünleri hafızada tutmamız gibi Sitemiz'de sunduğumuz içeriğin iyileştirebilmesini sağlayan özellikler yer almaktadır.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211F12">
        <w:rPr>
          <w:rFonts w:cs="Calibri"/>
          <w:b/>
          <w:bCs/>
          <w:i/>
          <w:iCs/>
          <w:sz w:val="18"/>
          <w:szCs w:val="18"/>
          <w:u w:val="single"/>
          <w:shd w:val="clear" w:color="auto" w:fill="FFFFFF"/>
          <w:lang w:eastAsia="tr-TR"/>
        </w:rPr>
        <w:t>Reklam veya Hedeflemeye Dayalı Olanlar</w:t>
      </w:r>
    </w:p>
    <w:p w:rsidR="0079450A" w:rsidRPr="00211F12" w:rsidRDefault="0079450A" w:rsidP="000D66EB">
      <w:pPr>
        <w:spacing w:after="0" w:line="240" w:lineRule="auto"/>
        <w:rPr>
          <w:rFonts w:cs="Calibri"/>
          <w:b/>
          <w:bCs/>
          <w:sz w:val="18"/>
          <w:szCs w:val="18"/>
          <w:shd w:val="clear" w:color="auto" w:fill="FFFFFF"/>
          <w:lang w:eastAsia="tr-TR"/>
        </w:rPr>
      </w:pPr>
    </w:p>
    <w:p w:rsidR="0079450A" w:rsidRPr="00211F12" w:rsidRDefault="0079450A" w:rsidP="00D574C1">
      <w:pPr>
        <w:spacing w:after="0" w:line="240" w:lineRule="auto"/>
        <w:rPr>
          <w:rFonts w:cs="Calibri"/>
          <w:sz w:val="18"/>
          <w:szCs w:val="18"/>
          <w:shd w:val="clear" w:color="auto" w:fill="FFFFFF"/>
          <w:lang w:eastAsia="tr-TR"/>
        </w:rPr>
      </w:pPr>
      <w:r w:rsidRPr="00211F12">
        <w:rPr>
          <w:rFonts w:cs="Calibri"/>
          <w:b/>
          <w:bCs/>
          <w:sz w:val="18"/>
          <w:szCs w:val="18"/>
          <w:shd w:val="clear" w:color="auto" w:fill="FFFFFF"/>
          <w:lang w:eastAsia="tr-TR"/>
        </w:rPr>
        <w:t> </w:t>
      </w:r>
      <w:r w:rsidRPr="00211F12">
        <w:rPr>
          <w:rFonts w:cs="Calibri"/>
          <w:sz w:val="18"/>
          <w:szCs w:val="18"/>
          <w:shd w:val="clear" w:color="auto" w:fill="FFFFFF"/>
          <w:lang w:eastAsia="tr-TR"/>
        </w:rPr>
        <w:t>Sitemiz'de veya üçüncü kişi sitelerde, ilgi alanınıza uygun reklam ve diğer unsurlardan oluşan bir içerik sunmak için birinci kişi veya üçüncü kişi çerezler ve web işaretçileri kullanabiliriz. Herhangi bir reklama tıklayıp tıklamadığınızdan hareketle, sunulan reklam ve içeriğin size hitap edip etmediğini anlamamızı sağlayan teknolojiler bu kapsamda yer almaktadır.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t xml:space="preserve">Site'mizde, Hizmetlerimiz'de, uygulamalarımızda veya araçlarımızda kullandığımız diğer teknolojilerin tümünü devre dışı bırakmak istemeniz halinde bunu, tarayıcı veya cihazınızın müsaade ettiği şekilde engelleyerek, silerek veya devre dışı bırakarak sağlayabilirsiniz. </w:t>
      </w:r>
    </w:p>
    <w:p w:rsidR="0079450A" w:rsidRPr="00211F12" w:rsidRDefault="0079450A" w:rsidP="00D574C1">
      <w:pPr>
        <w:spacing w:after="0" w:line="240" w:lineRule="auto"/>
        <w:rPr>
          <w:rFonts w:cs="Calibri"/>
          <w:sz w:val="18"/>
          <w:szCs w:val="18"/>
          <w:lang w:eastAsia="tr-TR"/>
        </w:rPr>
      </w:pPr>
    </w:p>
    <w:p w:rsidR="0079450A" w:rsidRPr="00E80904" w:rsidRDefault="0079450A" w:rsidP="00E80904">
      <w:pPr>
        <w:spacing w:after="0" w:line="240" w:lineRule="auto"/>
        <w:rPr>
          <w:rFonts w:cs="Calibri"/>
          <w:sz w:val="18"/>
          <w:szCs w:val="18"/>
          <w:lang w:eastAsia="tr-TR"/>
        </w:rPr>
      </w:pPr>
      <w:r w:rsidRPr="00211F12">
        <w:rPr>
          <w:rFonts w:cs="Calibri"/>
          <w:b/>
          <w:bCs/>
          <w:i/>
          <w:iCs/>
          <w:sz w:val="18"/>
          <w:szCs w:val="18"/>
          <w:u w:val="single"/>
          <w:shd w:val="clear" w:color="auto" w:fill="FFFFFF"/>
          <w:lang w:eastAsia="tr-TR"/>
        </w:rPr>
        <w:t>Yetkilendirilmiş üçüncü kişi hizmet sağlayıcıları tarafından bu teknolojilerin kullanımı</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t>Sitemiz, Hizmetlerimiz, uygulamalarımız ve araçlarımıza bilgi depolanması amacıyla, vereceğimiz bir yetkiye dayanarak üçüncü taraf çerezler, web işaretçileri ve benzer teknolojiler yerleştirmeleri için, "hizmet sağlayıcıları" olarak bilinen üçüncü taraf şirketler ile çalışabiliriz. Bu hizmet sağlayıcıları, size daha iyi, hızlı ve güvenli bir deneyim sunmamızda bize yardımcı olmaktadırlar.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t>Bu hizmet sağlayıcıları, içerik ve reklam sunumu ile anonim site ölçümleri ve analizlerini derlememizde bize yardımcı olmak için söz konusu teknolojileri kullanabilirler. Bu hizmet sağlayıcıların, Sitemiz, Hizmetlerimiz, uygulamalarımız veya araçlarımızda yer alan kişisel verilerinizi kendi amaçları ile toplamalarına izin vermemekteyiz. Bu hizmet sağlayıcıları, bizimle imzaladıkları gizlilik sözleşmeleri ile kişisel verilerin toplanması ve kullanılması konusundaki diğer yasal sınırlamalara tabidir. Üçüncü taraf çerezler, üçüncü tarafların gizlilik politikası kapsamındadır.</w:t>
      </w:r>
      <w:r w:rsidRPr="00211F12">
        <w:rPr>
          <w:rFonts w:cs="Calibri"/>
          <w:sz w:val="18"/>
          <w:szCs w:val="18"/>
          <w:shd w:val="clear" w:color="auto" w:fill="FFFFFF"/>
          <w:lang w:eastAsia="tr-TR"/>
        </w:rPr>
        <w:br/>
      </w:r>
      <w:r w:rsidRPr="00211F12">
        <w:rPr>
          <w:rFonts w:cs="Calibri"/>
          <w:sz w:val="18"/>
          <w:szCs w:val="18"/>
          <w:shd w:val="clear" w:color="auto" w:fill="FFFFFF"/>
          <w:lang w:eastAsia="tr-TR"/>
        </w:rPr>
        <w:br/>
      </w:r>
      <w:r w:rsidRPr="00E80904">
        <w:rPr>
          <w:rFonts w:cs="Calibri"/>
          <w:sz w:val="18"/>
          <w:szCs w:val="18"/>
          <w:lang w:eastAsia="tr-TR"/>
        </w:rPr>
        <w:br/>
      </w:r>
      <w:r w:rsidRPr="00E80904">
        <w:rPr>
          <w:rFonts w:cs="Calibri"/>
          <w:sz w:val="18"/>
          <w:szCs w:val="18"/>
          <w:shd w:val="clear" w:color="auto" w:fill="FFFFFF"/>
          <w:lang w:eastAsia="tr-TR"/>
        </w:rPr>
        <w:t>Google Sitemiz üzerinden topladığı verileri kendi verileriyle eşleştirebilir ve elde ettiği kişisel verileri kendi gizlilik politikalarına göre işleyebilir. Google Gizlilik Politikası için </w:t>
      </w:r>
      <w:hyperlink r:id="rId5" w:tgtFrame="_blank" w:history="1">
        <w:r w:rsidRPr="00E80904">
          <w:rPr>
            <w:rFonts w:cs="Calibri"/>
            <w:sz w:val="18"/>
            <w:szCs w:val="18"/>
            <w:u w:val="single"/>
            <w:lang w:eastAsia="tr-TR"/>
          </w:rPr>
          <w:t>https://www.google.com/policies/privacy/</w:t>
        </w:r>
      </w:hyperlink>
      <w:r w:rsidRPr="00E80904">
        <w:rPr>
          <w:rFonts w:cs="Calibri"/>
          <w:sz w:val="18"/>
          <w:szCs w:val="18"/>
          <w:shd w:val="clear" w:color="auto" w:fill="FFFFFF"/>
          <w:lang w:eastAsia="tr-TR"/>
        </w:rPr>
        <w:t> adresini ziyaret edebilirsiniz.</w:t>
      </w:r>
      <w:r w:rsidRPr="00E80904">
        <w:rPr>
          <w:rFonts w:cs="Calibri"/>
          <w:sz w:val="18"/>
          <w:szCs w:val="18"/>
          <w:shd w:val="clear" w:color="auto" w:fill="FFFFFF"/>
          <w:lang w:eastAsia="tr-TR"/>
        </w:rPr>
        <w:br/>
      </w:r>
      <w:r w:rsidRPr="00E80904">
        <w:rPr>
          <w:rFonts w:cs="Calibri"/>
          <w:sz w:val="18"/>
          <w:szCs w:val="18"/>
          <w:shd w:val="clear" w:color="auto" w:fill="FFFFFF"/>
          <w:lang w:eastAsia="tr-TR"/>
        </w:rPr>
        <w:br/>
      </w:r>
      <w:r w:rsidRPr="00E80904">
        <w:rPr>
          <w:rFonts w:cs="Calibri"/>
          <w:sz w:val="18"/>
          <w:szCs w:val="18"/>
          <w:shd w:val="clear" w:color="auto" w:fill="FFFFFF"/>
          <w:lang w:eastAsia="tr-TR"/>
        </w:rPr>
        <w:br/>
        <w:t>Hizmet sağlayıcılarımız ve diğer yetkili üçüncü kişiler tarafından söz konusu teknolojilerin kullanılması hariç olmak üzere, Sitemizde, ürün listeleme, üyeler arası iletişimler, seri listelemeler, yorumlar, incelemeler gibi üçüncü kişi içeriklerinin, takip amaçlarıyla, çerezler, web işaretçiler ve benzer teknolojileri içermesi, kullanması veya kişisel verilerinizi toplamasına izin vermemekteyiz. Herhangi bir listeleme veya diğer üçüncü kişi içeriğinin Sitemiz'den kişisel veri topladığını veya takip teknolojileri kullandığını düşünmeniz durumunda, konuyu Müşteri Hizmetleri aracılığıyla bize bildirmenizi rica ederiz.</w:t>
      </w:r>
    </w:p>
    <w:sectPr w:rsidR="0079450A" w:rsidRPr="00E80904" w:rsidSect="00E673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81B"/>
    <w:multiLevelType w:val="multilevel"/>
    <w:tmpl w:val="48D8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C2146D"/>
    <w:multiLevelType w:val="multilevel"/>
    <w:tmpl w:val="B71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6EB"/>
    <w:rsid w:val="000B33F6"/>
    <w:rsid w:val="000D66EB"/>
    <w:rsid w:val="00211F12"/>
    <w:rsid w:val="00316DCE"/>
    <w:rsid w:val="004171F8"/>
    <w:rsid w:val="00470C57"/>
    <w:rsid w:val="0079450A"/>
    <w:rsid w:val="00927A89"/>
    <w:rsid w:val="009E06CD"/>
    <w:rsid w:val="009F1A69"/>
    <w:rsid w:val="00B87100"/>
    <w:rsid w:val="00B9075B"/>
    <w:rsid w:val="00D574C1"/>
    <w:rsid w:val="00E673C8"/>
    <w:rsid w:val="00E8090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C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D66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99168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1351</Words>
  <Characters>7705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ozkanb</cp:lastModifiedBy>
  <cp:revision>4</cp:revision>
  <dcterms:created xsi:type="dcterms:W3CDTF">2020-04-16T22:47:00Z</dcterms:created>
  <dcterms:modified xsi:type="dcterms:W3CDTF">2020-06-22T10:15:00Z</dcterms:modified>
</cp:coreProperties>
</file>